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F14" w14:textId="3324A4EA" w:rsidR="00DD5960" w:rsidRDefault="00DD596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002F1D0" w14:textId="77777777" w:rsidR="00BC779C" w:rsidRDefault="00BC779C" w:rsidP="00BC779C">
      <w:pPr>
        <w:tabs>
          <w:tab w:val="left" w:pos="4860"/>
        </w:tabs>
        <w:spacing w:after="0" w:line="230" w:lineRule="exact"/>
        <w:ind w:left="3526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3"/>
        <w:gridCol w:w="1712"/>
      </w:tblGrid>
      <w:tr w:rsidR="00BC779C" w14:paraId="798798D5" w14:textId="77777777" w:rsidTr="006F292F">
        <w:trPr>
          <w:trHeight w:val="972"/>
        </w:trPr>
        <w:tc>
          <w:tcPr>
            <w:tcW w:w="9173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435B8035" w14:textId="6630D7F7" w:rsidR="00BC779C" w:rsidRDefault="00BC779C">
            <w:pPr>
              <w:tabs>
                <w:tab w:val="left" w:pos="700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03A5F5" wp14:editId="0A0468B0">
                  <wp:extent cx="3609975" cy="638175"/>
                  <wp:effectExtent l="0" t="0" r="9525" b="9525"/>
                  <wp:docPr id="4" name="Εικόνα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285254AF" w14:textId="26A81BC7" w:rsidR="00BC779C" w:rsidRDefault="00BC779C">
            <w:pPr>
              <w:tabs>
                <w:tab w:val="left" w:pos="70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28955" wp14:editId="07E63C68">
                  <wp:extent cx="800100" cy="609600"/>
                  <wp:effectExtent l="0" t="0" r="0" b="0"/>
                  <wp:docPr id="3" name="Εικόνα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9C" w:rsidRPr="008D6507" w14:paraId="6468F823" w14:textId="77777777" w:rsidTr="006F292F">
        <w:trPr>
          <w:trHeight w:val="1011"/>
        </w:trPr>
        <w:tc>
          <w:tcPr>
            <w:tcW w:w="9173" w:type="dxa"/>
            <w:tcBorders>
              <w:top w:val="single" w:sz="4" w:space="0" w:color="B30000"/>
              <w:left w:val="nil"/>
              <w:bottom w:val="nil"/>
              <w:right w:val="nil"/>
            </w:tcBorders>
            <w:hideMark/>
          </w:tcPr>
          <w:p w14:paraId="61FF2CB9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ΕΙΔΙΚΟΣ ΛΟΓΑΡΙΑΣΜΟΣ ΚΟΝΔΥΛΙΩΝ ΕΡΕΥΝΑΣ</w:t>
            </w:r>
          </w:p>
          <w:p w14:paraId="15638D1A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ΜΟΝΑΔΑ ΟΙΚΟΝΟΜΙΚΗΣ ΚΑΙ ΔΙΟΙΚΗΤΙΚΗΣ ΥΠΟΣΤΗΡΙΞΗΣ</w:t>
            </w:r>
          </w:p>
        </w:tc>
        <w:tc>
          <w:tcPr>
            <w:tcW w:w="1712" w:type="dxa"/>
            <w:tcBorders>
              <w:top w:val="single" w:sz="4" w:space="0" w:color="B30000"/>
              <w:left w:val="nil"/>
              <w:bottom w:val="nil"/>
              <w:right w:val="nil"/>
            </w:tcBorders>
          </w:tcPr>
          <w:p w14:paraId="2728D465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</w:p>
        </w:tc>
      </w:tr>
    </w:tbl>
    <w:p w14:paraId="4FAFCC74" w14:textId="77777777" w:rsidR="00DD5960" w:rsidRPr="007159CF" w:rsidRDefault="00DD5960" w:rsidP="00567449">
      <w:pPr>
        <w:spacing w:after="0" w:line="230" w:lineRule="exact"/>
        <w:rPr>
          <w:sz w:val="24"/>
          <w:szCs w:val="24"/>
          <w:lang w:val="el-GR"/>
        </w:rPr>
      </w:pPr>
    </w:p>
    <w:p w14:paraId="15A4CAA6" w14:textId="65895C50" w:rsidR="00DD5960" w:rsidRPr="00997912" w:rsidRDefault="00997912" w:rsidP="008D6507">
      <w:pPr>
        <w:tabs>
          <w:tab w:val="left" w:pos="10065"/>
          <w:tab w:val="left" w:pos="10348"/>
        </w:tabs>
        <w:spacing w:before="230" w:after="0" w:line="230" w:lineRule="exact"/>
        <w:ind w:left="5400" w:right="1127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ΠΡΟΣ:</w:t>
      </w:r>
      <w:r w:rsidR="008D6507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Υποψηφίους/ες της με αριθμ.</w:t>
      </w:r>
    </w:p>
    <w:p w14:paraId="6DFF01D7" w14:textId="06DBE0B5" w:rsidR="00DD5960" w:rsidRPr="00C97CE3" w:rsidRDefault="00997912" w:rsidP="008D6507">
      <w:pPr>
        <w:tabs>
          <w:tab w:val="left" w:pos="10065"/>
          <w:tab w:val="left" w:pos="10348"/>
        </w:tabs>
        <w:spacing w:before="1" w:after="0" w:line="217" w:lineRule="exact"/>
        <w:ind w:left="6121" w:right="1127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πρωτ. 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ΕΕ.</w:t>
      </w:r>
      <w:r w:rsidR="00C97CE3">
        <w:rPr>
          <w:rFonts w:cs="Times New Roman Bold"/>
          <w:color w:val="000000"/>
          <w:sz w:val="20"/>
          <w:szCs w:val="20"/>
          <w:lang w:val="el-GR"/>
        </w:rPr>
        <w:t>3914/01-06-2023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 xml:space="preserve"> &amp; ΑΔΑ:</w:t>
      </w:r>
      <w:r w:rsidR="00C97CE3">
        <w:rPr>
          <w:rFonts w:cs="Times New Roman Bold"/>
          <w:color w:val="000000"/>
          <w:sz w:val="20"/>
          <w:szCs w:val="20"/>
          <w:lang w:val="el-GR"/>
        </w:rPr>
        <w:t>ΩΝΜΤ46Μ924-ΠΞΗ</w:t>
      </w:r>
    </w:p>
    <w:p w14:paraId="6E1E610D" w14:textId="6F91416D" w:rsidR="008D6507" w:rsidRPr="008D6507" w:rsidRDefault="00997912" w:rsidP="008D6507">
      <w:pPr>
        <w:tabs>
          <w:tab w:val="left" w:pos="10065"/>
          <w:tab w:val="left" w:pos="10348"/>
        </w:tabs>
        <w:spacing w:before="24" w:after="0" w:line="240" w:lineRule="exact"/>
        <w:ind w:left="6121" w:right="1127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Πρόσκλησης Εκδήλωσης Ενδιαφέροντος στο πλαίσιο του έργου με τίτλο</w:t>
      </w:r>
      <w:r w:rsidR="008D6507">
        <w:rPr>
          <w:lang w:val="el-GR"/>
        </w:rPr>
        <w:t xml:space="preserve"> </w:t>
      </w:r>
      <w:r w:rsidRPr="00997912">
        <w:rPr>
          <w:rFonts w:ascii="Times New Roman Bold" w:hAnsi="Times New Roman Bold" w:cs="Times New Roman Bold"/>
          <w:color w:val="000000"/>
          <w:spacing w:val="1"/>
          <w:sz w:val="20"/>
          <w:szCs w:val="20"/>
          <w:lang w:val="el-GR"/>
        </w:rPr>
        <w:t>«</w:t>
      </w:r>
      <w:r w:rsidR="00C97CE3" w:rsidRPr="00C97CE3">
        <w:rPr>
          <w:rFonts w:ascii="Times New Roman" w:hAnsi="Times New Roman" w:cs="Times New Roman"/>
          <w:color w:val="000000"/>
          <w:sz w:val="20"/>
          <w:szCs w:val="20"/>
          <w:lang w:val="el-GR"/>
        </w:rPr>
        <w:t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 που αναπτύσσονται στο Πάντειο Πανεπιστήμιο</w:t>
      </w:r>
      <w:r w:rsidR="006F292F" w:rsidRPr="00C97CE3">
        <w:rPr>
          <w:rFonts w:ascii="Times New Roman" w:hAnsi="Times New Roman" w:cs="Times New Roman"/>
          <w:color w:val="000000"/>
          <w:sz w:val="20"/>
          <w:szCs w:val="20"/>
          <w:lang w:val="el-GR"/>
        </w:rPr>
        <w:t>»</w:t>
      </w:r>
      <w:r w:rsidRPr="00C97CE3">
        <w:rPr>
          <w:rFonts w:ascii="Times New Roman" w:hAnsi="Times New Roman" w:cs="Times New Roman"/>
          <w:color w:val="000000"/>
          <w:sz w:val="20"/>
          <w:szCs w:val="20"/>
          <w:lang w:val="el-GR"/>
        </w:rPr>
        <w:t>,</w:t>
      </w:r>
      <w:r w:rsidR="008D6507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με κωδ. Λογιστηρίου ΕΛΚΕ </w:t>
      </w:r>
      <w:r w:rsidR="00C97CE3">
        <w:rPr>
          <w:rFonts w:ascii="Times New Roman" w:hAnsi="Times New Roman" w:cs="Times New Roman"/>
          <w:color w:val="000000"/>
          <w:sz w:val="20"/>
          <w:szCs w:val="20"/>
          <w:lang w:val="el-GR"/>
        </w:rPr>
        <w:t>80360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, και  κωδ. ΟΠΣ </w:t>
      </w:r>
      <w:r w:rsidR="00C97CE3">
        <w:rPr>
          <w:rFonts w:ascii="Times New Roman" w:hAnsi="Times New Roman" w:cs="Times New Roman"/>
          <w:color w:val="000000"/>
          <w:sz w:val="20"/>
          <w:szCs w:val="20"/>
          <w:lang w:val="el-GR"/>
        </w:rPr>
        <w:t>5163907</w:t>
      </w:r>
    </w:p>
    <w:p w14:paraId="78CF2B25" w14:textId="07DCDB9B" w:rsidR="00DD5960" w:rsidRPr="00997912" w:rsidRDefault="00997912" w:rsidP="008D6507">
      <w:pPr>
        <w:spacing w:before="175" w:after="0" w:line="247" w:lineRule="exact"/>
        <w:ind w:left="1800" w:right="1127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Σας ενημερώνουμε ότι αναρτήθηκαν στη ΔΙΑΥΓΕΙΑ (</w:t>
      </w:r>
      <w:r w:rsidRPr="00997912">
        <w:rPr>
          <w:rFonts w:ascii="Times New Roman Bold" w:hAnsi="Times New Roman Bold" w:cs="Times New Roman Bold"/>
          <w:color w:val="000000"/>
          <w:w w:val="102"/>
          <w:sz w:val="20"/>
          <w:szCs w:val="20"/>
          <w:lang w:val="el-GR"/>
        </w:rPr>
        <w:t xml:space="preserve">με ΑΔΑ: </w:t>
      </w:r>
      <w:r w:rsidR="008D6507" w:rsidRPr="008D6507">
        <w:rPr>
          <w:rFonts w:ascii="Times New Roman Bold" w:hAnsi="Times New Roman Bold" w:cs="Times New Roman Bold"/>
          <w:color w:val="000000"/>
          <w:w w:val="102"/>
          <w:sz w:val="20"/>
          <w:szCs w:val="20"/>
          <w:lang w:val="el-GR"/>
        </w:rPr>
        <w:t>9ΑΤΜ46Μ924-ΞΟΥ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) τα προσωρινά 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αποτελέσματα επιλογής για την πλήρωση (</w:t>
      </w:r>
      <w:r w:rsidR="00567449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3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) θέσεων εξειδικευμένου προσωπικού, με σύμβαση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ανάθεσης έργου, στο πλαίσιο του έργου 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«</w:t>
      </w:r>
      <w:r w:rsidR="008D6507" w:rsidRPr="00C97CE3">
        <w:rPr>
          <w:rFonts w:ascii="Times New Roman" w:hAnsi="Times New Roman" w:cs="Times New Roman"/>
          <w:color w:val="000000"/>
          <w:sz w:val="20"/>
          <w:szCs w:val="20"/>
          <w:lang w:val="el-GR"/>
        </w:rPr>
        <w:t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 που αναπτύσσονται στο Πάντειο Πανεπιστήμιο</w:t>
      </w:r>
      <w:r w:rsidR="006F292F">
        <w:rPr>
          <w:rFonts w:cs="Times New Roman Bold"/>
          <w:color w:val="000000"/>
          <w:sz w:val="20"/>
          <w:szCs w:val="20"/>
          <w:lang w:val="el-GR"/>
        </w:rPr>
        <w:t>»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, με κωδ. ΟΠΣ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 </w:t>
      </w:r>
      <w:r w:rsidR="008D6507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5163907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και κωδ. Λογιστηρίου ΕΛΚΕ </w:t>
      </w:r>
      <w:r w:rsidR="008D6507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80360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, </w:t>
      </w:r>
      <w:r w:rsidR="008D6507" w:rsidRPr="008D6507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στο πλαίσιο της πράξης «Υποστήριξη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 και Υπηρεσιών που αναπτύσσονται στο Πάντειο Πανεπιστήμιο»,  η οποία είναι ενταγμένη στο Επιχειρησιακό Πρόγραμμα «Ανάπτυξη Ανθρωπίνου Δυναμικού, Εκπαίδευση και Δια Βίου Μάθηση 2014-2020» και συγχρηματοδοτείται από το Ευρωπαϊκό Κοινωνικό Ταμείο.</w:t>
      </w:r>
    </w:p>
    <w:p w14:paraId="3EB72D31" w14:textId="77777777" w:rsidR="00DD5960" w:rsidRPr="00997912" w:rsidRDefault="00997912" w:rsidP="008D6507">
      <w:pPr>
        <w:spacing w:before="196" w:after="0" w:line="220" w:lineRule="exact"/>
        <w:ind w:left="1800" w:right="1268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Κατόπιν της μοριοδότησης των υποψηφίων ανά θέση η βαθμολογική κατάταξη αυτών διαμορφώθηκε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ως ακολούθως:</w:t>
      </w:r>
    </w:p>
    <w:p w14:paraId="144D894B" w14:textId="77777777" w:rsidR="00DD5960" w:rsidRPr="00997912" w:rsidRDefault="00DD5960" w:rsidP="008D6507">
      <w:pPr>
        <w:spacing w:after="0" w:line="230" w:lineRule="exact"/>
        <w:ind w:left="1800" w:right="1268"/>
        <w:rPr>
          <w:sz w:val="24"/>
          <w:szCs w:val="24"/>
          <w:lang w:val="el-GR"/>
        </w:rPr>
      </w:pPr>
    </w:p>
    <w:p w14:paraId="7D98C993" w14:textId="41CD6E9A" w:rsidR="00DD5960" w:rsidRPr="00567449" w:rsidRDefault="000B7CFD" w:rsidP="008D6507">
      <w:pPr>
        <w:spacing w:before="2" w:after="0" w:line="230" w:lineRule="exact"/>
        <w:ind w:left="1800" w:right="1268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Θ</w:t>
      </w:r>
      <w:r w:rsidR="00997912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έση 01:</w:t>
      </w:r>
    </w:p>
    <w:p w14:paraId="18FCA7DA" w14:textId="77777777" w:rsidR="00567449" w:rsidRPr="00567449" w:rsidRDefault="00567449" w:rsidP="008D6507">
      <w:pPr>
        <w:tabs>
          <w:tab w:val="left" w:pos="3323"/>
        </w:tabs>
        <w:spacing w:before="39" w:after="0" w:line="240" w:lineRule="exact"/>
        <w:ind w:left="180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δεν κατατέθηκαν υποψηφιότητες και ως εκ τούτου κηρύσσεται άγονη.</w:t>
      </w:r>
    </w:p>
    <w:p w14:paraId="51837468" w14:textId="77777777" w:rsidR="00DD5960" w:rsidRPr="00567449" w:rsidRDefault="00DD5960" w:rsidP="008D6507">
      <w:pPr>
        <w:spacing w:after="0" w:line="230" w:lineRule="exact"/>
        <w:ind w:right="1268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3B159FC2" w14:textId="2910446E" w:rsidR="00DD5960" w:rsidRPr="00567449" w:rsidRDefault="000B7CFD" w:rsidP="008D6507">
      <w:pPr>
        <w:spacing w:before="2" w:after="0" w:line="230" w:lineRule="exact"/>
        <w:ind w:left="1800" w:right="1268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Θέση</w:t>
      </w:r>
      <w:r w:rsidR="00997912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0</w:t>
      </w:r>
      <w:r w:rsidR="00567449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2</w:t>
      </w:r>
      <w:r w:rsidR="00997912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:</w:t>
      </w:r>
    </w:p>
    <w:p w14:paraId="00853A6C" w14:textId="5E34B2C2" w:rsidR="006F292F" w:rsidRDefault="00997912" w:rsidP="008D6507">
      <w:pPr>
        <w:tabs>
          <w:tab w:val="left" w:pos="8647"/>
        </w:tabs>
        <w:spacing w:before="12" w:after="0" w:line="228" w:lineRule="exact"/>
        <w:ind w:left="180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 Ο υποψήφιος</w:t>
      </w: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με αριθμ. πρωτ. αίτησης:</w:t>
      </w:r>
      <w:r w:rsidR="00567449" w:rsidRPr="00567449">
        <w:rPr>
          <w:rFonts w:ascii="Times New Roman" w:hAnsi="Times New Roman" w:cs="Times New Roman"/>
          <w:color w:val="000000"/>
          <w:w w:val="102"/>
          <w:lang w:val="el-GR"/>
        </w:rPr>
        <w:t xml:space="preserve"> </w:t>
      </w:r>
      <w:r w:rsidR="00567449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4393/09-06-2023 (σύνολο μορίων: 273)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</w:p>
    <w:p w14:paraId="3B26A230" w14:textId="14810A39" w:rsidR="006F292F" w:rsidRDefault="00997912" w:rsidP="008D6507">
      <w:pPr>
        <w:spacing w:before="12" w:after="0" w:line="228" w:lineRule="exact"/>
        <w:ind w:left="180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2</w:t>
      </w: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567449" w:rsidRPr="00567449">
        <w:rPr>
          <w:kern w:val="3"/>
          <w:sz w:val="20"/>
          <w:szCs w:val="20"/>
          <w:lang w:val="el-GR"/>
        </w:rPr>
        <w:t>4475/13-06-2023</w:t>
      </w:r>
      <w:r w:rsidR="00567449">
        <w:rPr>
          <w:kern w:val="3"/>
          <w:sz w:val="20"/>
          <w:szCs w:val="20"/>
          <w:lang w:val="el-GR"/>
        </w:rPr>
        <w:t xml:space="preserve"> </w:t>
      </w:r>
      <w:r w:rsidR="00567449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213)</w:t>
      </w:r>
    </w:p>
    <w:p w14:paraId="6A6E40A9" w14:textId="1E3C9085" w:rsidR="006F292F" w:rsidRDefault="00997912" w:rsidP="008D6507">
      <w:pPr>
        <w:spacing w:before="12" w:after="0" w:line="228" w:lineRule="exact"/>
        <w:ind w:left="180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3</w:t>
      </w: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 Ο υποψήφιος με αριθμ πρωτ. αίτησης:</w:t>
      </w:r>
      <w:r w:rsidR="00567449" w:rsidRPr="00567449">
        <w:rPr>
          <w:kern w:val="3"/>
          <w:sz w:val="20"/>
          <w:szCs w:val="20"/>
          <w:lang w:val="el-GR"/>
        </w:rPr>
        <w:t xml:space="preserve"> 4314/08-06-2023</w:t>
      </w:r>
      <w:r w:rsidR="00567449">
        <w:rPr>
          <w:kern w:val="3"/>
          <w:sz w:val="20"/>
          <w:szCs w:val="20"/>
          <w:lang w:val="el-GR"/>
        </w:rPr>
        <w:t xml:space="preserve"> </w:t>
      </w:r>
      <w:r w:rsidR="00567449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208)</w:t>
      </w:r>
    </w:p>
    <w:p w14:paraId="3418FD2A" w14:textId="22AE92A5" w:rsidR="006F292F" w:rsidRDefault="00997912" w:rsidP="008D6507">
      <w:pPr>
        <w:spacing w:before="12" w:after="0" w:line="228" w:lineRule="exact"/>
        <w:ind w:left="180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4</w:t>
      </w: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 Ο υποψήφιος με αριθμ πρωτ. αίτησης:</w:t>
      </w:r>
      <w:r w:rsidR="00567449" w:rsidRPr="00567449">
        <w:rPr>
          <w:kern w:val="3"/>
          <w:sz w:val="20"/>
          <w:szCs w:val="20"/>
          <w:lang w:val="el-GR"/>
        </w:rPr>
        <w:t xml:space="preserve"> 4483/13-06-2023</w:t>
      </w:r>
      <w:r w:rsidR="00567449">
        <w:rPr>
          <w:kern w:val="3"/>
          <w:sz w:val="20"/>
          <w:szCs w:val="20"/>
          <w:lang w:val="el-GR"/>
        </w:rPr>
        <w:t xml:space="preserve">  </w:t>
      </w:r>
      <w:r w:rsidR="00567449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172)</w:t>
      </w:r>
    </w:p>
    <w:p w14:paraId="5111B813" w14:textId="4A39B3AB" w:rsidR="006F292F" w:rsidRDefault="00997912" w:rsidP="008D6507">
      <w:pPr>
        <w:spacing w:before="12" w:after="0" w:line="228" w:lineRule="exact"/>
        <w:ind w:left="180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5</w:t>
      </w: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 Ο υποψήφιος με αριθμ πρωτ. αίτησης:</w:t>
      </w:r>
      <w:r w:rsidR="00567449" w:rsidRPr="00567449">
        <w:rPr>
          <w:kern w:val="3"/>
          <w:sz w:val="20"/>
          <w:szCs w:val="20"/>
          <w:lang w:val="el-GR"/>
        </w:rPr>
        <w:t xml:space="preserve"> 4476/13-06-2023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567449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170)</w:t>
      </w:r>
    </w:p>
    <w:p w14:paraId="479EB77C" w14:textId="70D22DF3" w:rsidR="00DD5960" w:rsidRDefault="00997912" w:rsidP="008D6507">
      <w:pPr>
        <w:spacing w:before="12" w:after="0" w:line="228" w:lineRule="exact"/>
        <w:ind w:left="180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6</w:t>
      </w: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 πρωτ. αίτησης: </w:t>
      </w:r>
      <w:r w:rsidR="00567449" w:rsidRPr="00567449">
        <w:rPr>
          <w:kern w:val="3"/>
          <w:sz w:val="20"/>
          <w:szCs w:val="20"/>
          <w:lang w:val="el-GR"/>
        </w:rPr>
        <w:t>4611/15-06-2022</w:t>
      </w:r>
      <w:r w:rsidR="00567449">
        <w:rPr>
          <w:kern w:val="3"/>
          <w:sz w:val="20"/>
          <w:szCs w:val="20"/>
          <w:lang w:val="el-GR"/>
        </w:rPr>
        <w:t xml:space="preserve">  </w:t>
      </w:r>
      <w:r w:rsidR="00567449"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95)</w:t>
      </w:r>
    </w:p>
    <w:p w14:paraId="02E809CE" w14:textId="77777777" w:rsidR="00567449" w:rsidRDefault="00567449" w:rsidP="008D6507">
      <w:pPr>
        <w:spacing w:before="12" w:after="0" w:line="228" w:lineRule="exact"/>
        <w:ind w:left="180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408C5CCE" w14:textId="5C5264C9" w:rsidR="00567449" w:rsidRPr="00567449" w:rsidRDefault="00567449" w:rsidP="008D6507">
      <w:pPr>
        <w:spacing w:before="19" w:after="0" w:line="220" w:lineRule="exact"/>
        <w:ind w:left="180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Θέση 03: κηρύσσεται άγονη. </w:t>
      </w:r>
    </w:p>
    <w:p w14:paraId="2EF1DA01" w14:textId="6CF5660D" w:rsidR="00DD5960" w:rsidRPr="00997912" w:rsidRDefault="00997912" w:rsidP="008D6507">
      <w:pPr>
        <w:spacing w:before="223" w:after="0" w:line="240" w:lineRule="exact"/>
        <w:ind w:left="1800" w:right="1268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Οι παρακάτω υποψήφιοι που δεν συμμετείχαν στη διαδικασία της συνέντευξης ή απέσυραν την υποψηφιότητά τους </w:t>
      </w:r>
      <w:r w:rsidR="0056744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ή δεν πληρούσαν τα τυπικά προσόντα </w:t>
      </w:r>
      <w:r w:rsidR="006D30D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ή δεν μοριοδοτήθηκαν στην διαδικασία της συνέντευξης ή κατέθεσαν εκπρόθεσμα την υποψηφιότητά τους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αποκλείονται από τη διαδικασία επιλογής:</w:t>
      </w:r>
    </w:p>
    <w:p w14:paraId="0F45168F" w14:textId="16EE3199" w:rsidR="00DD5960" w:rsidRDefault="00997912" w:rsidP="008D6507">
      <w:pPr>
        <w:spacing w:before="1" w:after="0" w:line="215" w:lineRule="exact"/>
        <w:ind w:left="1800" w:right="1268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6D30D8">
        <w:rPr>
          <w:rFonts w:ascii="Times New Roman" w:hAnsi="Times New Roman" w:cs="Times New Roman"/>
          <w:color w:val="000000"/>
          <w:sz w:val="20"/>
          <w:szCs w:val="20"/>
          <w:lang w:val="el-GR"/>
        </w:rPr>
        <w:t>5081/28-06-2023 (θέση με κωδ. 03)</w:t>
      </w:r>
    </w:p>
    <w:p w14:paraId="5A3A6DA7" w14:textId="625E1373" w:rsidR="006D30D8" w:rsidRDefault="006D30D8" w:rsidP="008D6507">
      <w:pPr>
        <w:spacing w:before="1" w:after="0" w:line="215" w:lineRule="exact"/>
        <w:ind w:left="1800" w:right="1268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-Ο υποψήφιος με αριθμ. πρωτ. αίτησης: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4466/13-06-2023 (θέση με κωδ. 03)</w:t>
      </w:r>
    </w:p>
    <w:p w14:paraId="1C3DC0AC" w14:textId="19BA356F" w:rsidR="00567449" w:rsidRPr="008D6507" w:rsidRDefault="006D30D8" w:rsidP="008D6507">
      <w:pPr>
        <w:spacing w:before="1" w:after="0" w:line="215" w:lineRule="exact"/>
        <w:ind w:left="1800" w:right="1268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-Ο υποψήφιος με αριθμ. πρωτ. αίτησης: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4276/08-06-2023 (θέση με κωδ. 03)</w:t>
      </w:r>
    </w:p>
    <w:p w14:paraId="419C3BCC" w14:textId="77777777" w:rsidR="00DD5960" w:rsidRPr="00997912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21AEC812" w14:textId="77777777" w:rsidR="00DD5960" w:rsidRDefault="00997912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Ευχαριστούμε πολύ για τη συμμετοχή σας.</w:t>
      </w:r>
    </w:p>
    <w:p w14:paraId="4A602352" w14:textId="77777777" w:rsidR="00567449" w:rsidRPr="00997912" w:rsidRDefault="00567449" w:rsidP="008D6507">
      <w:pPr>
        <w:spacing w:before="3" w:after="0" w:line="230" w:lineRule="exact"/>
        <w:rPr>
          <w:lang w:val="el-GR"/>
        </w:rPr>
      </w:pPr>
    </w:p>
    <w:p w14:paraId="493E0E8A" w14:textId="77777777" w:rsidR="00DD5960" w:rsidRPr="00997912" w:rsidRDefault="00997912">
      <w:pPr>
        <w:spacing w:before="230" w:after="0" w:line="230" w:lineRule="exact"/>
        <w:ind w:left="7143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Ο Πρόεδρος του ΕΛΚΕ</w:t>
      </w:r>
    </w:p>
    <w:p w14:paraId="6CC0A038" w14:textId="77777777" w:rsidR="00DD5960" w:rsidRPr="00997912" w:rsidRDefault="00997912">
      <w:pPr>
        <w:spacing w:before="10" w:after="0" w:line="230" w:lineRule="exact"/>
        <w:ind w:left="756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Αντιπρύτανης</w:t>
      </w:r>
    </w:p>
    <w:p w14:paraId="34CF6740" w14:textId="77777777" w:rsidR="00DD5960" w:rsidRPr="00997912" w:rsidRDefault="00997912">
      <w:pPr>
        <w:spacing w:before="1" w:after="0" w:line="217" w:lineRule="exact"/>
        <w:ind w:left="684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Έρευνας και Δια Βίου Μάθησης</w:t>
      </w:r>
    </w:p>
    <w:p w14:paraId="13B8D31A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34873F8C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439DB30E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13EAE7B8" w14:textId="77777777" w:rsidR="00DD5960" w:rsidRDefault="00997912">
      <w:pPr>
        <w:spacing w:before="3" w:after="0" w:line="230" w:lineRule="exact"/>
        <w:ind w:left="704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Κα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θηγητής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Χ.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Οικονόμου</w:t>
      </w:r>
      <w:proofErr w:type="spellEnd"/>
    </w:p>
    <w:sectPr w:rsidR="00DD596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B7CFD"/>
    <w:rsid w:val="00567449"/>
    <w:rsid w:val="006D30D8"/>
    <w:rsid w:val="006F292F"/>
    <w:rsid w:val="007159CF"/>
    <w:rsid w:val="008202E3"/>
    <w:rsid w:val="008D6507"/>
    <w:rsid w:val="00997912"/>
    <w:rsid w:val="00BC779C"/>
    <w:rsid w:val="00C97CE3"/>
    <w:rsid w:val="00D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23F5"/>
  <w15:docId w15:val="{F5719BB4-6CE7-412E-AAF0-5BA950E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9C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l-GR" w:eastAsia="en-US"/>
    </w:rPr>
  </w:style>
  <w:style w:type="character" w:customStyle="1" w:styleId="Char">
    <w:name w:val="Κεφαλίδα Char"/>
    <w:basedOn w:val="a0"/>
    <w:link w:val="a3"/>
    <w:rsid w:val="007159CF"/>
    <w:rPr>
      <w:rFonts w:ascii="Calibri" w:eastAsia="Calibri" w:hAnsi="Calibri" w:cs="Times New Roman"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425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10</cp:revision>
  <dcterms:created xsi:type="dcterms:W3CDTF">2022-03-15T07:29:00Z</dcterms:created>
  <dcterms:modified xsi:type="dcterms:W3CDTF">2023-07-17T09:55:00Z</dcterms:modified>
</cp:coreProperties>
</file>